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Version Control</w:t>
      </w:r>
    </w:p>
    <w:p>
      <w:r>
        <w:t>living documentLast updated: 2026-04-25 4:04 AM (3w ago) Version control</w:t>
      </w:r>
    </w:p>
    <w:p>
      <w:pPr>
        <w:pStyle w:val="Heading2"/>
      </w:pPr>
    </w:p>
    <w:tbl>
      <w:tblPr>
        <w:tblW w:type="auto" w:w="0"/>
        <w:tblLook w:firstColumn="1" w:firstRow="1" w:lastColumn="0" w:lastRow="0" w:noHBand="0" w:noVBand="1" w:val="04A0"/>
      </w:tblPr>
      <w:tblGrid>
        <w:gridCol w:w="2880"/>
        <w:gridCol w:w="2880"/>
        <w:gridCol w:w="2880"/>
      </w:tblGrid>
      <w:tr>
        <w:tc>
          <w:tcPr>
            <w:tcW w:type="dxa" w:w="0"/>
          </w:tcPr>
          <w:p>
            <w:r>
              <w:t>Version</w:t>
            </w:r>
          </w:p>
        </w:tc>
        <w:tc>
          <w:tcPr>
            <w:tcW w:type="dxa" w:w="0"/>
          </w:tcPr>
          <w:p>
            <w:r>
              <w:t>Date</w:t>
            </w:r>
          </w:p>
        </w:tc>
        <w:tc>
          <w:tcPr>
            <w:tcW w:type="dxa" w:w="0"/>
          </w:tcPr>
          <w:p>
            <w:r>
              <w:t>Change</w:t>
            </w:r>
          </w:p>
        </w:tc>
      </w:tr>
      <w:tr>
        <w:tc>
          <w:tcPr>
            <w:tcW w:type="dxa" w:w="0"/>
          </w:tcPr>
          <w:p>
            <w:r>
              <w:t>0.1</w:t>
            </w:r>
          </w:p>
        </w:tc>
        <w:tc>
          <w:tcPr>
            <w:tcW w:type="dxa" w:w="0"/>
          </w:tcPr>
          <w:p>
            <w:r>
              <w:t>2026-04-22</w:t>
            </w:r>
          </w:p>
        </w:tc>
        <w:tc>
          <w:tcPr>
            <w:tcW w:type="dxa" w:w="0"/>
          </w:tcPr>
          <w:p>
            <w:r>
              <w:t>First draft. Day 8 of build. Pre-MVP. Primary Git path and secondary Quorum-hosted path defined.</w:t>
            </w:r>
          </w:p>
        </w:tc>
      </w:tr>
      <w:tr>
        <w:tc>
          <w:tcPr>
            <w:tcW w:type="dxa" w:w="0"/>
          </w:tcPr>
          <w:p>
            <w:r>
              <w:t>0.2</w:t>
            </w:r>
          </w:p>
        </w:tc>
        <w:tc>
          <w:tcPr>
            <w:tcW w:type="dxa" w:w="0"/>
          </w:tcPr>
          <w:p>
            <w:r>
              <w:t>2026-04-23</w:t>
            </w:r>
          </w:p>
        </w:tc>
        <w:tc>
          <w:tcPr>
            <w:tcW w:type="dxa" w:w="0"/>
          </w:tcPr>
          <w:p>
            <w:r>
              <w:t xml:space="preserve">Added </w:t>
            </w:r>
            <w:r>
              <w:rPr>
                <w:b/>
              </w:rPr>
              <w:t>pillar gate verdicts</w:t>
            </w:r>
            <w:r>
              <w:t xml:space="preserve"> to tracked decision events (paired with the PRD's new </w:t>
            </w:r>
            <w:r>
              <w:rPr>
                <w:i/>
              </w:rPr>
              <w:t>Three-Pillar Checkpoint Gates</w:t>
            </w:r>
            <w:r>
              <w:t xml:space="preserve"> section and FR25b–FR25d). Verdicts, confidence levels, and overrides now live on the audit record; originals are never rewritten by overrides.</w:t>
            </w:r>
          </w:p>
        </w:tc>
      </w:tr>
    </w:tbl>
    <w:p>
      <w:r>
        <w:t xml:space="preserve"> </w:t>
      </w:r>
    </w:p>
    <w:p>
      <w:r>
        <w:t xml:space="preserve"> </w:t>
      </w:r>
    </w:p>
    <w:p>
      <w:r>
        <w:t xml:space="preserve"> </w:t>
      </w:r>
    </w:p>
    <w:p>
      <w:r>
        <w:t xml:space="preserve"> </w:t>
      </w:r>
    </w:p>
    <w:p>
      <w:r>
        <w:t xml:space="preserve"> </w:t>
      </w:r>
    </w:p>
    <w:p>
      <w:r>
        <w:t xml:space="preserve"> </w:t>
      </w:r>
    </w:p>
    <w:p>
      <w:r>
        <w:t xml:space="preserve"> </w:t>
      </w:r>
    </w:p>
    <w:p>
      <w:r>
        <w:t xml:space="preserve"> </w:t>
      </w:r>
    </w:p>
    <w:p>
      <w:r>
        <w:t xml:space="preserve"> Why this matters</w:t>
      </w:r>
    </w:p>
    <w:p>
      <w:pPr>
        <w:pStyle w:val="Heading2"/>
      </w:pPr>
    </w:p>
    <w:p>
      <w:r>
        <w:t>Every artifact Quorum produces (PRDs, journey maps, design specs, stories, portfolio documents, case studies) changes over time. The user makes decisions, overrides filter recommendations, refines designs, adjusts scope. Without version control, decisions get lost and "why did we decide X" has no answer six months later.</w:t>
      </w:r>
    </w:p>
    <w:p>
      <w:r>
        <w:t xml:space="preserve">Quorum's approach is to give every user </w:t>
      </w:r>
      <w:r>
        <w:rPr>
          <w:b/>
        </w:rPr>
        <w:t>real version control</w:t>
      </w:r>
      <w:r>
        <w:t xml:space="preserve"> from day one, with two paths depending on their environment: </w:t>
      </w:r>
      <w:r>
        <w:rPr>
          <w:b/>
        </w:rPr>
        <w:t>Git/GitHub as the primary option</w:t>
      </w:r>
      <w:r>
        <w:t xml:space="preserve">, and </w:t>
      </w:r>
      <w:r>
        <w:rPr>
          <w:b/>
        </w:rPr>
        <w:t>Quorum-hosted versioning as the no-Git fallback</w:t>
      </w:r>
      <w:r>
        <w:t>. Both paths produce the same guarantees: every material change is tracked, timestamped, and attributable.</w:t>
      </w:r>
    </w:p>
    <w:p>
      <w:pPr>
        <w:pStyle w:val="Heading2"/>
      </w:pPr>
      <w:r>
        <w:t>Primary: Git and GitHub</w:t>
      </w:r>
    </w:p>
    <w:p>
      <w:r>
        <w:rPr>
          <w:b/>
        </w:rPr>
        <w:t>Default when the user has a GitHub account.</w:t>
      </w:r>
    </w:p>
    <w:p>
      <w:r>
        <w:t>When a user connects a GitHub account to their workspace, Quorum treats their workspace as a Git repository under the hood. Every planning artifact (markdown, YAML, exports) is a tracked file. Every meaningful change is a commit.</w:t>
      </w:r>
    </w:p>
    <w:p>
      <w:pPr>
        <w:pStyle w:val="Heading3"/>
      </w:pPr>
      <w:r>
        <w:t>What gets committed automatically</w:t>
      </w:r>
    </w:p>
    <w:p>
      <w:pPr>
        <w:pStyle w:val="ListBullet"/>
      </w:pPr>
      <w:r>
        <w:rPr>
          <w:b/>
        </w:rPr>
        <w:t>Decision events.</w:t>
      </w:r>
      <w:r>
        <w:t xml:space="preserve"> Accepting or overriding a filter recommendation, recording rationale, confirming a pillar ranking, marking a release blocked or unblocked.</w:t>
      </w:r>
    </w:p>
    <w:p>
      <w:pPr>
        <w:pStyle w:val="ListBullet"/>
      </w:pPr>
      <w:r>
        <w:rPr>
          <w:b/>
        </w:rPr>
        <w:t>Pillar gate verdicts.</w:t>
      </w:r>
      <w:r>
        <w:t xml:space="preserve"> Every terminal verdict on a Desirability / Feasibility / Viability gate (pass, fail, or needs-revisit → resolved) is committed with the verdict, confidence level, and evidence references. Overrides of a verdict commit as a separate event — the original verdict is never rewritten.</w:t>
      </w:r>
    </w:p>
    <w:p>
      <w:pPr>
        <w:pStyle w:val="ListBullet"/>
      </w:pPr>
      <w:r>
        <w:rPr>
          <w:b/>
        </w:rPr>
        <w:t>Artifact finalization.</w:t>
      </w:r>
      <w:r>
        <w:t xml:space="preserve"> PRD finalized, journey maps confirmed, design refinement completed, Portfolio Document generated.</w:t>
      </w:r>
    </w:p>
    <w:p>
      <w:pPr>
        <w:pStyle w:val="ListBullet"/>
      </w:pPr>
      <w:r>
        <w:rPr>
          <w:b/>
        </w:rPr>
        <w:t>Scope changes.</w:t>
      </w:r>
      <w:r>
        <w:t xml:space="preserve"> Moving a feature between V1, V2, V3, deferred.</w:t>
      </w:r>
    </w:p>
    <w:p>
      <w:r>
        <w:t xml:space="preserve">Automatic commits carry a structured message: </w:t>
      </w:r>
      <w:r>
        <w:rPr>
          <w:rFonts w:ascii="Mono" w:hAnsi="Mono"/>
        </w:rPr>
        <w:t>[decision] override filter recommendation on feature X: reason</w:t>
      </w:r>
      <w:r>
        <w:t xml:space="preserve">, </w:t>
      </w:r>
      <w:r>
        <w:rPr>
          <w:rFonts w:ascii="Mono" w:hAnsi="Mono"/>
        </w:rPr>
        <w:t>[gate] feasibility pass for feature Y (confidence: moderate)</w:t>
      </w:r>
      <w:r>
        <w:t xml:space="preserve">, or </w:t>
      </w:r>
      <w:r>
        <w:rPr>
          <w:rFonts w:ascii="Mono" w:hAnsi="Mono"/>
        </w:rPr>
        <w:t>[artifact] PRD finalized (v1.0)</w:t>
      </w:r>
      <w:r>
        <w:t>.</w:t>
      </w:r>
    </w:p>
    <w:p>
      <w:pPr>
        <w:pStyle w:val="Heading3"/>
      </w:pPr>
      <w:r>
        <w:t>What gets committed on user trigger</w:t>
      </w:r>
    </w:p>
    <w:p>
      <w:pPr>
        <w:pStyle w:val="ListBullet"/>
      </w:pPr>
      <w:r>
        <w:rPr>
          <w:b/>
        </w:rPr>
        <w:t>Session wraps.</w:t>
      </w:r>
      <w:r>
        <w:t xml:space="preserve"> User explicitly wraps a session ("save and close"). Captures any free-form in-progress work.</w:t>
      </w:r>
    </w:p>
    <w:p>
      <w:pPr>
        <w:pStyle w:val="ListBullet"/>
      </w:pPr>
      <w:r>
        <w:rPr>
          <w:b/>
        </w:rPr>
        <w:t>Manual "save point."</w:t>
      </w:r>
      <w:r>
        <w:t xml:space="preserve"> User marks a named state they may want to return to.</w:t>
      </w:r>
    </w:p>
    <w:p>
      <w:pPr>
        <w:pStyle w:val="Heading3"/>
      </w:pPr>
      <w:r>
        <w:t>Branching and tagging</w:t>
      </w:r>
    </w:p>
    <w:p>
      <w:pPr>
        <w:pStyle w:val="ListBullet"/>
      </w:pPr>
      <w:r>
        <w:rPr>
          <w:b/>
        </w:rPr>
        <w:t>Releases.</w:t>
      </w:r>
      <w:r>
        <w:t xml:space="preserve"> Epic 7's release declaration creates a tag (e.g., </w:t>
      </w:r>
      <w:r>
        <w:rPr>
          <w:rFonts w:ascii="Mono" w:hAnsi="Mono"/>
        </w:rPr>
        <w:t>release-v1.0</w:t>
      </w:r>
      <w:r>
        <w:t>).</w:t>
      </w:r>
    </w:p>
    <w:p>
      <w:pPr>
        <w:pStyle w:val="ListBullet"/>
      </w:pPr>
      <w:r>
        <w:rPr>
          <w:b/>
        </w:rPr>
        <w:t>Branches for exploration.</w:t>
      </w:r>
      <w:r>
        <w:t xml:space="preserve"> V2: users can fork a workspace to explore a decision without disturbing the main line. V1 ships with linear history only.</w:t>
      </w:r>
    </w:p>
    <w:p>
      <w:pPr>
        <w:pStyle w:val="Heading3"/>
      </w:pPr>
      <w:r>
        <w:t>Authentication</w:t>
      </w:r>
    </w:p>
    <w:p>
      <w:r>
        <w:t>OAuth to GitHub. No manual tokens unless the user requests. Token scope limited to the repo Quorum writes to (least privilege).</w:t>
      </w:r>
    </w:p>
    <w:p>
      <w:pPr>
        <w:pStyle w:val="Heading3"/>
      </w:pPr>
      <w:r>
        <w:t>Who owns the repo</w:t>
      </w:r>
    </w:p>
    <w:p>
      <w:r>
        <w:rPr>
          <w:b/>
        </w:rPr>
        <w:t>The user.</w:t>
      </w:r>
      <w:r>
        <w:t xml:space="preserve"> Quorum writes to a repo in the user's GitHub account or their org's account. Quorum never hosts the source of truth on behalf of the user when using the Git path. The user can walk away with everything at any time.</w:t>
      </w:r>
    </w:p>
    <w:p>
      <w:pPr>
        <w:pStyle w:val="Heading3"/>
      </w:pPr>
      <w:r>
        <w:t>Privacy</w:t>
      </w:r>
    </w:p>
    <w:p>
      <w:r>
        <w:t>The user decides whether the repo is public or private at connect time. Public by default for individual plans (so portfolio users can link their repo directly). Private by default for Team plans (so enterprise trios don't accidentally expose trade secrets).</w:t>
      </w:r>
    </w:p>
    <w:p>
      <w:pPr>
        <w:pStyle w:val="Heading2"/>
      </w:pPr>
      <w:r>
        <w:t>Secondary: Quorum-hosted versioning</w:t>
      </w:r>
    </w:p>
    <w:p>
      <w:r>
        <w:rPr>
          <w:b/>
        </w:rPr>
        <w:t>Default when the user does not have a GitHub account or does not want to connect one.</w:t>
      </w:r>
    </w:p>
    <w:p>
      <w:r>
        <w:t>Quorum provides internal versioning for every workspace that does not use Git. Same guarantees (tracked, timestamped, attributable) with a simpler surface.</w:t>
      </w:r>
    </w:p>
    <w:p>
      <w:pPr>
        <w:pStyle w:val="Heading3"/>
      </w:pPr>
      <w:r>
        <w:t>What's stored</w:t>
      </w:r>
    </w:p>
    <w:p>
      <w:pPr>
        <w:pStyle w:val="ListBullet"/>
      </w:pPr>
      <w:r>
        <w:rPr>
          <w:b/>
        </w:rPr>
        <w:t>Session snapshots.</w:t>
      </w:r>
      <w:r>
        <w:t xml:space="preserve"> Every time a user wraps a session, Quorum captures a full workspace snapshot.</w:t>
      </w:r>
    </w:p>
    <w:p>
      <w:pPr>
        <w:pStyle w:val="ListBullet"/>
      </w:pPr>
      <w:r>
        <w:rPr>
          <w:b/>
        </w:rPr>
        <w:t>Named save points.</w:t>
      </w:r>
      <w:r>
        <w:t xml:space="preserve"> User can name a snapshot for later ("after first filter pass", "before legal review", etc.).</w:t>
      </w:r>
    </w:p>
    <w:p>
      <w:pPr>
        <w:pStyle w:val="ListBullet"/>
      </w:pPr>
      <w:r>
        <w:rPr>
          <w:b/>
        </w:rPr>
        <w:t>Decision log.</w:t>
      </w:r>
      <w:r>
        <w:t xml:space="preserve"> The audit trail (FR45) functions as a record of discrete decisions, independent of snapshots.</w:t>
      </w:r>
    </w:p>
    <w:p>
      <w:pPr>
        <w:pStyle w:val="Heading3"/>
      </w:pPr>
      <w:r>
        <w:t>Retention</w:t>
      </w:r>
    </w:p>
    <w:p>
      <w:pPr>
        <w:pStyle w:val="ListBullet"/>
      </w:pPr>
      <w:r>
        <w:rPr>
          <w:b/>
        </w:rPr>
        <w:t>Solo plan:</w:t>
      </w:r>
      <w:r>
        <w:t xml:space="preserve"> 30 days of session snapshots plus unlimited named save points.</w:t>
      </w:r>
    </w:p>
    <w:p>
      <w:pPr>
        <w:pStyle w:val="ListBullet"/>
      </w:pPr>
      <w:r>
        <w:rPr>
          <w:b/>
        </w:rPr>
        <w:t>Solo Plus / Team:</w:t>
      </w:r>
      <w:r>
        <w:t xml:space="preserve"> unlimited session snapshots and named save points.</w:t>
      </w:r>
    </w:p>
    <w:p>
      <w:pPr>
        <w:pStyle w:val="ListBullet"/>
      </w:pPr>
      <w:r>
        <w:rPr>
          <w:b/>
        </w:rPr>
        <w:t>Team Plus:</w:t>
      </w:r>
      <w:r>
        <w:t xml:space="preserve"> same, plus export-to-Git at any time (one-time migration to a Git repo if the user later connects one).</w:t>
      </w:r>
    </w:p>
    <w:p>
      <w:pPr>
        <w:pStyle w:val="Heading3"/>
      </w:pPr>
      <w:r>
        <w:t>Rollback</w:t>
      </w:r>
    </w:p>
    <w:p>
      <w:r>
        <w:t>User can restore any snapshot or named save point. Rollback replaces the current workspace state with the snapshot; the "current" state before rollback is automatically saved as a new snapshot (so rollback is never destructive).</w:t>
      </w:r>
    </w:p>
    <w:p>
      <w:pPr>
        <w:pStyle w:val="Heading3"/>
      </w:pPr>
      <w:r>
        <w:t>No Git required</w:t>
      </w:r>
    </w:p>
    <w:p>
      <w:r>
        <w:t>This path is self-contained. Users who never want to touch Git or GitHub can use Quorum end-to-end without ever seeing a commit SHA, a branch, or a merge conflict.</w:t>
      </w:r>
    </w:p>
    <w:p>
      <w:pPr>
        <w:pStyle w:val="Heading2"/>
      </w:pPr>
      <w:r>
        <w:t>Both together</w:t>
      </w:r>
    </w:p>
    <w:p>
      <w:r>
        <w:t xml:space="preserve">Users can use </w:t>
      </w:r>
      <w:r>
        <w:rPr>
          <w:b/>
        </w:rPr>
        <w:t>both paths at once</w:t>
      </w:r>
      <w:r>
        <w:t>. Common case: a solo user does most of their work in Quorum-hosted versioning because it is simpler, then connects GitHub near the end to publish the repo for their portfolio. When both are active:</w:t>
      </w:r>
    </w:p>
    <w:p>
      <w:pPr>
        <w:pStyle w:val="ListBullet"/>
      </w:pPr>
      <w:r>
        <w:t>Git becomes the source of truth.</w:t>
      </w:r>
    </w:p>
    <w:p>
      <w:pPr>
        <w:pStyle w:val="ListBullet"/>
      </w:pPr>
      <w:r>
        <w:t xml:space="preserve">Existing Quorum-hosted snapshots migrate as commits on a </w:t>
      </w:r>
      <w:r>
        <w:rPr>
          <w:rFonts w:ascii="Mono" w:hAnsi="Mono"/>
        </w:rPr>
        <w:t>quorum-migration</w:t>
      </w:r>
      <w:r>
        <w:t xml:space="preserve"> branch (user can merge into main or leave separate).</w:t>
      </w:r>
    </w:p>
    <w:p>
      <w:pPr>
        <w:pStyle w:val="ListBullet"/>
      </w:pPr>
      <w:r>
        <w:t>Future activity commits to Git; Quorum-hosted snapshots continue as a local cache.</w:t>
      </w:r>
    </w:p>
    <w:p>
      <w:pPr>
        <w:pStyle w:val="Heading2"/>
      </w:pPr>
      <w:r>
        <w:t>The user choice</w:t>
      </w:r>
    </w:p>
    <w:p>
      <w:r>
        <w:t xml:space="preserve">Quorum asks the version-control question </w:t>
      </w:r>
      <w:r>
        <w:rPr>
          <w:b/>
        </w:rPr>
        <w:t>once, at workspace creation</w:t>
      </w:r>
      <w:r>
        <w:t>, with three options:</w:t>
      </w:r>
    </w:p>
    <w:p>
      <w:pPr>
        <w:pStyle w:val="ListNumber"/>
      </w:pPr>
      <w:r>
        <w:rPr>
          <w:b/>
        </w:rPr>
        <w:t>Connect GitHub</w:t>
      </w:r>
      <w:r>
        <w:t xml:space="preserve"> (primary) — OAuth flow, Quorum syncs from day one.</w:t>
      </w:r>
    </w:p>
    <w:p>
      <w:pPr>
        <w:pStyle w:val="ListNumber"/>
      </w:pPr>
      <w:r>
        <w:rPr>
          <w:b/>
        </w:rPr>
        <w:t>Use Quorum's internal versioning</w:t>
      </w:r>
      <w:r>
        <w:t xml:space="preserve"> (secondary) — no setup; just start working.</w:t>
      </w:r>
    </w:p>
    <w:p>
      <w:pPr>
        <w:pStyle w:val="ListNumber"/>
      </w:pPr>
      <w:r>
        <w:rPr>
          <w:b/>
        </w:rPr>
        <w:t>Connect later</w:t>
      </w:r>
      <w:r>
        <w:t xml:space="preserve"> — default to internal versioning now, option to upgrade to Git at any time.</w:t>
      </w:r>
    </w:p>
    <w:p>
      <w:r>
        <w:t>The question is plain, not sales-driven. "Where do you want your workspace to live?" not "Unlock the full power of Git by connecting GitHub."</w:t>
      </w:r>
    </w:p>
    <w:p>
      <w:pPr>
        <w:pStyle w:val="Heading2"/>
      </w:pPr>
      <w:r>
        <w:t>What's not supported yet (v1)</w:t>
      </w:r>
    </w:p>
    <w:p>
      <w:pPr>
        <w:pStyle w:val="ListBullet"/>
      </w:pPr>
      <w:r>
        <w:rPr>
          <w:b/>
        </w:rPr>
        <w:t>GitLab, Bitbucket, self-hosted Git.</w:t>
      </w:r>
      <w:r>
        <w:t xml:space="preserve"> V1 is GitHub-only for the Git path. V2 expands.</w:t>
      </w:r>
    </w:p>
    <w:p>
      <w:pPr>
        <w:pStyle w:val="ListBullet"/>
      </w:pPr>
      <w:r>
        <w:rPr>
          <w:b/>
        </w:rPr>
        <w:t>Branching in Quorum-hosted versioning.</w:t>
      </w:r>
      <w:r>
        <w:t xml:space="preserve"> V1 is linear snapshots only. Branches require Git.</w:t>
      </w:r>
    </w:p>
    <w:p>
      <w:pPr>
        <w:pStyle w:val="ListBullet"/>
      </w:pPr>
      <w:r>
        <w:rPr>
          <w:b/>
        </w:rPr>
        <w:t>Pull requests inside Quorum.</w:t>
      </w:r>
      <w:r>
        <w:t xml:space="preserve"> V1 links out to GitHub for PR review. V2 may embed.</w:t>
      </w:r>
    </w:p>
    <w:p>
      <w:pPr>
        <w:pStyle w:val="ListBullet"/>
      </w:pPr>
      <w:r>
        <w:rPr>
          <w:b/>
        </w:rPr>
        <w:t>Merge conflicts.</w:t>
      </w:r>
      <w:r>
        <w:t xml:space="preserve"> V1 assumes single-user or small-team workspaces without concurrent edits on the same artifact. NFR-R2 addresses concurrency but conflict resolution UX is V2.</w:t>
      </w:r>
    </w:p>
    <w:p>
      <w:pPr>
        <w:pStyle w:val="Heading2"/>
      </w:pPr>
      <w:r>
        <w:t>What a user actually sees</w:t>
      </w:r>
    </w:p>
    <w:p>
      <w:pPr>
        <w:pStyle w:val="ListBullet"/>
      </w:pPr>
      <w:r>
        <w:rPr>
          <w:b/>
        </w:rPr>
        <w:t>On workspace creation:</w:t>
      </w:r>
      <w:r>
        <w:t xml:space="preserve"> one screen, three choices (GitHub / Internal / Decide later), plain copy.</w:t>
      </w:r>
    </w:p>
    <w:p>
      <w:pPr>
        <w:pStyle w:val="ListBullet"/>
      </w:pPr>
      <w:r>
        <w:rPr>
          <w:b/>
        </w:rPr>
        <w:t>Ongoing:</w:t>
      </w:r>
      <w:r>
        <w:t xml:space="preserve"> a small indicator in the workspace header showing current version-control state ("Synced with github.com/user/repo" or "Internal versioning, last snapshot 3 hours ago"). Clicking opens the version-control panel.</w:t>
      </w:r>
    </w:p>
    <w:p>
      <w:pPr>
        <w:pStyle w:val="ListBullet"/>
      </w:pPr>
      <w:r>
        <w:rPr>
          <w:b/>
        </w:rPr>
        <w:t>Version-control panel:</w:t>
      </w:r>
      <w:r>
        <w:t xml:space="preserve"> timeline of snapshots or commits, rollback buttons, named-save-point controls, GitHub-connect upgrade option.</w:t>
      </w:r>
    </w:p>
    <w:p>
      <w:pPr>
        <w:pStyle w:val="ListBullet"/>
      </w:pPr>
      <w:r>
        <w:rPr>
          <w:b/>
        </w:rPr>
        <w:t>In the audit log:</w:t>
      </w:r>
      <w:r>
        <w:t xml:space="preserve"> every decision event is linked to its commit (Git path) or snapshot (internal path). Same shape, different backend.</w:t>
      </w:r>
    </w:p>
    <w:p>
      <w:pPr>
        <w:pStyle w:val="Heading2"/>
      </w:pPr>
      <w:r>
        <w:t>Ownership and trust</w:t>
      </w:r>
    </w:p>
    <w:p>
      <w:r>
        <w:t>Whichever path the user picks, they own their data:</w:t>
      </w:r>
    </w:p>
    <w:p>
      <w:pPr>
        <w:pStyle w:val="ListBullet"/>
      </w:pPr>
      <w:r>
        <w:rPr>
          <w:b/>
        </w:rPr>
        <w:t>Git path:</w:t>
      </w:r>
      <w:r>
        <w:t xml:space="preserve"> the repo lives in their account. Quorum reads and writes as an authorized collaborator, never as the owner.</w:t>
      </w:r>
    </w:p>
    <w:p>
      <w:pPr>
        <w:pStyle w:val="ListBullet"/>
      </w:pPr>
      <w:r>
        <w:rPr>
          <w:b/>
        </w:rPr>
        <w:t>Internal path:</w:t>
      </w:r>
      <w:r>
        <w:t xml:space="preserve"> full workspace export is always available as a download (zip of all markdown, YAML, exports). Users can walk away with everything at any time, on any plan.</w:t>
      </w:r>
    </w:p>
    <w:p>
      <w:pPr>
        <w:pStyle w:val="Heading2"/>
      </w:pPr>
      <w:r>
        <w:t>Why this approach</w:t>
      </w:r>
    </w:p>
    <w:p>
      <w:r>
        <w:t xml:space="preserve">Most AI tools treat versioning as a feature they control. User data lives in the vendor's database; if the vendor shuts down, the data is gone. Quorum's approach is the opposite: </w:t>
      </w:r>
      <w:r>
        <w:rPr>
          <w:b/>
        </w:rPr>
        <w:t>user data lives in the user's repo</w:t>
      </w:r>
      <w:r>
        <w:t xml:space="preserve"> when they want Git, and is </w:t>
      </w:r>
      <w:r>
        <w:rPr>
          <w:b/>
        </w:rPr>
        <w:t>fully exportable</w:t>
      </w:r>
      <w:r>
        <w:t xml:space="preserve"> when they use Quorum-hosted versioning. The version control strategy is also a data-ownership promise.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Quorum — Version Control Strategy</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